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4" w:rsidRPr="00D32FD4" w:rsidRDefault="00D32FD4" w:rsidP="00D8530E">
      <w:pPr>
        <w:pStyle w:val="1"/>
        <w:spacing w:before="0" w:beforeAutospacing="0" w:after="0" w:afterAutospacing="0"/>
        <w:rPr>
          <w:bCs w:val="0"/>
          <w:color w:val="FF0000"/>
          <w:sz w:val="28"/>
          <w:szCs w:val="28"/>
        </w:rPr>
      </w:pPr>
      <w:r w:rsidRPr="00D32FD4">
        <w:rPr>
          <w:bCs w:val="0"/>
          <w:color w:val="FF0000"/>
          <w:sz w:val="28"/>
          <w:szCs w:val="28"/>
        </w:rPr>
        <w:t>ССЫЛКИ КЛИКАБЕЛЬНЫ!</w:t>
      </w:r>
    </w:p>
    <w:p w:rsidR="00D32FD4" w:rsidRDefault="00D32FD4" w:rsidP="00D8530E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32FD4" w:rsidRDefault="00D32FD4" w:rsidP="00D8530E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8530E" w:rsidRPr="00D32FD4" w:rsidRDefault="00D8530E" w:rsidP="00D8530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32FD4">
        <w:rPr>
          <w:b w:val="0"/>
          <w:bCs w:val="0"/>
          <w:sz w:val="28"/>
          <w:szCs w:val="28"/>
        </w:rPr>
        <w:t xml:space="preserve">ДЕКАБРЬ 2014 г. </w:t>
      </w:r>
      <w:r w:rsidRPr="00D32FD4">
        <w:rPr>
          <w:b w:val="0"/>
          <w:bCs w:val="0"/>
          <w:sz w:val="28"/>
          <w:szCs w:val="28"/>
        </w:rPr>
        <w:br/>
      </w:r>
      <w:hyperlink r:id="rId4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«Урок в музее»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" w:history="1">
        <w:r w:rsidRPr="00D32FD4">
          <w:rPr>
            <w:rStyle w:val="a3"/>
            <w:b w:val="0"/>
            <w:bCs w:val="0"/>
            <w:sz w:val="28"/>
            <w:szCs w:val="28"/>
          </w:rPr>
          <w:t>И.Деменков, «Будущая элита армии и не только»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«Как это, оказывается, увлекательно!»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В.Герасимчик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«К вековому юбилею разведчика»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" w:history="1">
        <w:r w:rsidRPr="00D32FD4">
          <w:rPr>
            <w:rStyle w:val="a3"/>
            <w:b w:val="0"/>
            <w:bCs w:val="0"/>
            <w:sz w:val="28"/>
            <w:szCs w:val="28"/>
          </w:rPr>
          <w:t xml:space="preserve">А.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Плавинский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«Выбор жизненного пути»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9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Е.Довгаль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«Хочу в армию!» — и всё тут»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НОЯБРЬ 2014 г. </w:t>
      </w:r>
      <w:r w:rsidRPr="00D32FD4">
        <w:rPr>
          <w:b w:val="0"/>
          <w:bCs w:val="0"/>
          <w:sz w:val="28"/>
          <w:szCs w:val="28"/>
        </w:rPr>
        <w:br/>
      </w:r>
      <w:hyperlink r:id="rId10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А.Карпук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«Приходите к нам учиться…»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1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В.Порхомцев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«Юный воин-2014» — мужество и отвага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2" w:history="1">
        <w:r w:rsidRPr="00D32FD4">
          <w:rPr>
            <w:rStyle w:val="a3"/>
            <w:b w:val="0"/>
            <w:bCs w:val="0"/>
            <w:sz w:val="28"/>
            <w:szCs w:val="28"/>
          </w:rPr>
          <w:t>Д.Писаренко, «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World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of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tanks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по-гомельски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3" w:history="1">
        <w:r w:rsidRPr="00D32FD4">
          <w:rPr>
            <w:rStyle w:val="a3"/>
            <w:b w:val="0"/>
            <w:bCs w:val="0"/>
            <w:sz w:val="28"/>
            <w:szCs w:val="28"/>
          </w:rPr>
          <w:t>«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World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of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tanks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в Гомеле»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4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Ю.Влодавский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«Связь времен и поколений»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5" w:history="1">
        <w:r w:rsidRPr="00D32FD4">
          <w:rPr>
            <w:rStyle w:val="a3"/>
            <w:b w:val="0"/>
            <w:bCs w:val="0"/>
            <w:sz w:val="28"/>
            <w:szCs w:val="28"/>
          </w:rPr>
          <w:t>И.Деменков, «Знакомство с армией»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6" w:history="1">
        <w:r w:rsidRPr="00D32FD4">
          <w:rPr>
            <w:rStyle w:val="a3"/>
            <w:b w:val="0"/>
            <w:bCs w:val="0"/>
            <w:sz w:val="28"/>
            <w:szCs w:val="28"/>
          </w:rPr>
          <w:t>И.Деменков, «От кадета до генерала»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7" w:history="1">
        <w:r w:rsidRPr="00D32FD4">
          <w:rPr>
            <w:rStyle w:val="a3"/>
            <w:b w:val="0"/>
            <w:bCs w:val="0"/>
            <w:sz w:val="28"/>
            <w:szCs w:val="28"/>
          </w:rPr>
          <w:t>И.Бурак, «Герои навечно с нами»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8" w:history="1">
        <w:r w:rsidRPr="00D32FD4">
          <w:rPr>
            <w:rStyle w:val="a3"/>
            <w:b w:val="0"/>
            <w:bCs w:val="0"/>
            <w:sz w:val="28"/>
            <w:szCs w:val="28"/>
          </w:rPr>
          <w:t>«Минское суворовское военное училище»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19" w:history="1">
        <w:r w:rsidRPr="00D32FD4">
          <w:rPr>
            <w:rStyle w:val="a3"/>
            <w:b w:val="0"/>
            <w:bCs w:val="0"/>
            <w:sz w:val="28"/>
            <w:szCs w:val="28"/>
          </w:rPr>
          <w:t>А.Макаров, «Военная академия открывает двери»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ОКТЯБРЬ 2014 г. </w:t>
      </w:r>
      <w:r w:rsidRPr="00D32FD4">
        <w:rPr>
          <w:b w:val="0"/>
          <w:bCs w:val="0"/>
          <w:sz w:val="28"/>
          <w:szCs w:val="28"/>
        </w:rPr>
        <w:br/>
      </w:r>
      <w:hyperlink r:id="rId20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«Будет пополнение!»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1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«Мы ещё вернёмся!»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2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М.Гарлукович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«На ринге — роботы»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3" w:history="1">
        <w:r w:rsidRPr="00D32FD4">
          <w:rPr>
            <w:rStyle w:val="a3"/>
            <w:b w:val="0"/>
            <w:bCs w:val="0"/>
            <w:sz w:val="28"/>
            <w:szCs w:val="28"/>
          </w:rPr>
          <w:t>И.Деменков, «В гости к курсантам (видео)»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4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А.Севенко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«Так рождается любовь к армии»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5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К.Франскевич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«Час компетентных ответов»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6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П.Гордейчик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«Хобби терпеливых»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7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А.Ставер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«Вручены медали»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СЕНТЯБРЬ 2014 г. </w:t>
      </w:r>
      <w:r w:rsidRPr="00D32FD4">
        <w:rPr>
          <w:b w:val="0"/>
          <w:bCs w:val="0"/>
          <w:sz w:val="28"/>
          <w:szCs w:val="28"/>
        </w:rPr>
        <w:br/>
      </w:r>
      <w:hyperlink r:id="rId28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«К службе в армии будь готов!»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29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А.Карпук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«Моя главная награда — 65 боевых выходов…»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0" w:history="1">
        <w:r w:rsidRPr="00D32FD4">
          <w:rPr>
            <w:rStyle w:val="a3"/>
            <w:b w:val="0"/>
            <w:bCs w:val="0"/>
            <w:sz w:val="28"/>
            <w:szCs w:val="28"/>
          </w:rPr>
          <w:t>А.Макаров, «Зарница», «Орленок»…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1" w:history="1">
        <w:r w:rsidRPr="00D32FD4">
          <w:rPr>
            <w:rStyle w:val="a3"/>
            <w:b w:val="0"/>
            <w:bCs w:val="0"/>
            <w:sz w:val="28"/>
            <w:szCs w:val="28"/>
          </w:rPr>
          <w:t>И.Бурак, «Ему исполнилось бы 36 …»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2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В.Танана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Пост № 1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АВГУСТ 2014 г. </w:t>
      </w:r>
      <w:r w:rsidRPr="00D32FD4">
        <w:rPr>
          <w:b w:val="0"/>
          <w:bCs w:val="0"/>
          <w:sz w:val="28"/>
          <w:szCs w:val="28"/>
        </w:rPr>
        <w:br/>
      </w:r>
      <w:hyperlink r:id="rId33" w:history="1">
        <w:r w:rsidRPr="00D32FD4">
          <w:rPr>
            <w:rStyle w:val="a3"/>
            <w:b w:val="0"/>
            <w:bCs w:val="0"/>
            <w:sz w:val="28"/>
            <w:szCs w:val="28"/>
          </w:rPr>
          <w:t>Н.Макаревич, «Каникулы цвета хаки»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4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И.Плугатарёв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«Школьники на минных полях» </w:t>
        </w:r>
        <w:r w:rsidRPr="00D32FD4">
          <w:rPr>
            <w:b w:val="0"/>
            <w:bCs w:val="0"/>
            <w:color w:val="0000FF"/>
            <w:sz w:val="28"/>
            <w:szCs w:val="28"/>
            <w:u w:val="single"/>
          </w:rPr>
          <w:br/>
        </w:r>
      </w:hyperlink>
      <w:hyperlink r:id="rId35" w:history="1">
        <w:r w:rsidRPr="00D32FD4">
          <w:rPr>
            <w:rStyle w:val="a3"/>
            <w:b w:val="0"/>
            <w:bCs w:val="0"/>
            <w:sz w:val="28"/>
            <w:szCs w:val="28"/>
          </w:rPr>
          <w:t>В.Русский, «Жизнь требует коррективов»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6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В.Герасимчик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«Летний лагерь на полигоне»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7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«Памяти павших будем достойны!»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38" w:history="1">
        <w:r w:rsidRPr="00D32FD4">
          <w:rPr>
            <w:rStyle w:val="a3"/>
            <w:b w:val="0"/>
            <w:bCs w:val="0"/>
            <w:sz w:val="28"/>
            <w:szCs w:val="28"/>
          </w:rPr>
          <w:t>К.Зелёнко, «Школьный музей: никто забыт не будет»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ИЮЛЬ 2014 г. </w:t>
      </w:r>
      <w:r w:rsidRPr="00D32FD4">
        <w:rPr>
          <w:b w:val="0"/>
          <w:bCs w:val="0"/>
          <w:sz w:val="28"/>
          <w:szCs w:val="28"/>
        </w:rPr>
        <w:br/>
      </w:r>
      <w:hyperlink r:id="rId39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А.Дроб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«Приглашаем в секции судомоделизма и подводного плавания»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0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С.Деминский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«Слет сдружил и одарил эмоциями»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1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А.Садоха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«О «Пионере» и РВСН молодым»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2" w:history="1">
        <w:r w:rsidRPr="00D32FD4">
          <w:rPr>
            <w:rStyle w:val="a3"/>
            <w:b w:val="0"/>
            <w:bCs w:val="0"/>
            <w:sz w:val="28"/>
            <w:szCs w:val="28"/>
          </w:rPr>
          <w:t>Е.Затирка, «Им некогда лениться: очередной этап — «зарница»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3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Т.Канапацкая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Ведаць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каб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помніць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4" w:history="1">
        <w:r w:rsidRPr="00D32FD4">
          <w:rPr>
            <w:rStyle w:val="a3"/>
            <w:b w:val="0"/>
            <w:bCs w:val="0"/>
            <w:sz w:val="28"/>
            <w:szCs w:val="28"/>
          </w:rPr>
          <w:t>Д.Шишков, «Мои наставники»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5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«Столичные центры: курс на совершенствование»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6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С.Деминский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«Слет юных патриотов»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7" w:history="1">
        <w:r w:rsidRPr="00D32FD4">
          <w:rPr>
            <w:rStyle w:val="a3"/>
            <w:b w:val="0"/>
            <w:bCs w:val="0"/>
            <w:sz w:val="28"/>
            <w:szCs w:val="28"/>
          </w:rPr>
          <w:t xml:space="preserve">Г.Маркушин, «Юность — 2014» — здесь все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супер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ИЮНЬ 2014 г. </w:t>
      </w:r>
      <w:r w:rsidRPr="00D32FD4">
        <w:rPr>
          <w:b w:val="0"/>
          <w:bCs w:val="0"/>
          <w:sz w:val="28"/>
          <w:szCs w:val="28"/>
        </w:rPr>
        <w:br/>
      </w:r>
      <w:hyperlink r:id="rId48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А.Грушецкий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«В кадетском строю — на выпуске»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49" w:history="1">
        <w:r w:rsidRPr="00D32FD4">
          <w:rPr>
            <w:rStyle w:val="a3"/>
            <w:b w:val="0"/>
            <w:bCs w:val="0"/>
            <w:sz w:val="28"/>
            <w:szCs w:val="28"/>
          </w:rPr>
          <w:t>Н.Макаревич, «Лагерь армейской закалки»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0" w:history="1">
        <w:r w:rsidRPr="00D32FD4">
          <w:rPr>
            <w:rStyle w:val="a3"/>
            <w:b w:val="0"/>
            <w:bCs w:val="0"/>
            <w:sz w:val="28"/>
            <w:szCs w:val="28"/>
          </w:rPr>
          <w:t>И.Жук, «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Полесские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гардемарины»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1" w:history="1">
        <w:r w:rsidRPr="00D32FD4">
          <w:rPr>
            <w:rStyle w:val="a3"/>
            <w:b w:val="0"/>
            <w:bCs w:val="0"/>
            <w:sz w:val="28"/>
            <w:szCs w:val="28"/>
          </w:rPr>
          <w:t>А.Макаров, «На побывку… в армию»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2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К.Франскевич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«Молодежный марафон по дороге славы»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3" w:history="1">
        <w:r w:rsidRPr="00D32FD4">
          <w:rPr>
            <w:rStyle w:val="a3"/>
            <w:b w:val="0"/>
            <w:bCs w:val="0"/>
            <w:sz w:val="28"/>
            <w:szCs w:val="28"/>
          </w:rPr>
          <w:t>Д.Лобашов, «В добрый путь, кадеты!»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4" w:history="1">
        <w:r w:rsidRPr="00D32FD4">
          <w:rPr>
            <w:rStyle w:val="a3"/>
            <w:b w:val="0"/>
            <w:bCs w:val="0"/>
            <w:sz w:val="28"/>
            <w:szCs w:val="28"/>
          </w:rPr>
          <w:t>БЕЛТА, «Военно-патриотический лагерь на базе воинской части»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5" w:history="1">
        <w:r w:rsidRPr="00D32FD4">
          <w:rPr>
            <w:rStyle w:val="a3"/>
            <w:b w:val="0"/>
            <w:bCs w:val="0"/>
            <w:sz w:val="28"/>
            <w:szCs w:val="28"/>
          </w:rPr>
          <w:t>Н.Макаревич, «Армейские уроки для будущих воинов»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6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В.Герасимчик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«Допризывники вышли на ковер соревнований»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7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А.Воеводкина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«Будущие солдаты из столичного колледжа»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МАЙ 2014 г. </w:t>
      </w:r>
      <w:r w:rsidRPr="00D32FD4">
        <w:rPr>
          <w:b w:val="0"/>
          <w:bCs w:val="0"/>
          <w:sz w:val="28"/>
          <w:szCs w:val="28"/>
        </w:rPr>
        <w:br/>
      </w:r>
      <w:hyperlink r:id="rId58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В.Бондаренко «Знамя — вручить!»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59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О.Свидинский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«Освобождение» в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Интернет-пространстве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</w:t>
        </w:r>
      </w:hyperlink>
      <w:r w:rsidRPr="00D32FD4">
        <w:rPr>
          <w:b w:val="0"/>
          <w:bCs w:val="0"/>
          <w:sz w:val="28"/>
          <w:szCs w:val="28"/>
        </w:rPr>
        <w:br/>
      </w:r>
      <w:hyperlink r:id="rId60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Е.Довгаль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«Зарница»: только вперед!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1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В.Бамбуров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«Как вырастить патриотов»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2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А.Бокза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«Болеют за дело душой»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3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В.Янушкевич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«Зарница» в гостях у гвардейцев»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4" w:history="1">
        <w:r w:rsidRPr="00D32FD4">
          <w:rPr>
            <w:rStyle w:val="a3"/>
            <w:b w:val="0"/>
            <w:bCs w:val="0"/>
            <w:sz w:val="28"/>
            <w:szCs w:val="28"/>
          </w:rPr>
          <w:t>А.Данилов «</w:t>
        </w:r>
        <w:r w:rsidRPr="00D32FD4">
          <w:rPr>
            <w:rStyle w:val="a3"/>
            <w:b w:val="0"/>
            <w:bCs w:val="0"/>
            <w:sz w:val="28"/>
            <w:szCs w:val="28"/>
          </w:rPr>
          <w:t>Н</w:t>
        </w:r>
        <w:r w:rsidRPr="00D32FD4">
          <w:rPr>
            <w:rStyle w:val="a3"/>
            <w:b w:val="0"/>
            <w:bCs w:val="0"/>
            <w:sz w:val="28"/>
            <w:szCs w:val="28"/>
          </w:rPr>
          <w:t>а добрую память»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5" w:history="1">
        <w:r w:rsidRPr="00D32FD4">
          <w:rPr>
            <w:rStyle w:val="a3"/>
            <w:b w:val="0"/>
            <w:bCs w:val="0"/>
            <w:sz w:val="28"/>
            <w:szCs w:val="28"/>
          </w:rPr>
          <w:t>Н.Макаревич «Сегодня в игре победитель, а завтра в сражении герой…»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АПРЕЛЬ 2014 г. </w:t>
      </w:r>
      <w:r w:rsidRPr="00D32FD4">
        <w:rPr>
          <w:b w:val="0"/>
          <w:bCs w:val="0"/>
          <w:sz w:val="28"/>
          <w:szCs w:val="28"/>
        </w:rPr>
        <w:br/>
      </w:r>
      <w:hyperlink r:id="rId66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Ю.Алехно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"На службу в армию: разъясняя главное</w:t>
        </w:r>
      </w:hyperlink>
      <w:r w:rsidRPr="00D32FD4">
        <w:rPr>
          <w:b w:val="0"/>
          <w:bCs w:val="0"/>
          <w:sz w:val="28"/>
          <w:szCs w:val="28"/>
        </w:rPr>
        <w:t xml:space="preserve">" </w:t>
      </w:r>
      <w:r w:rsidRPr="00D32FD4">
        <w:rPr>
          <w:b w:val="0"/>
          <w:bCs w:val="0"/>
          <w:sz w:val="28"/>
          <w:szCs w:val="28"/>
        </w:rPr>
        <w:br/>
      </w:r>
      <w:hyperlink r:id="rId67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В.Герасимчик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</w:t>
        </w:r>
      </w:hyperlink>
      <w:hyperlink r:id="rId68" w:history="1">
        <w:r w:rsidRPr="00D32FD4">
          <w:rPr>
            <w:rStyle w:val="a3"/>
            <w:b w:val="0"/>
            <w:bCs w:val="0"/>
            <w:sz w:val="28"/>
            <w:szCs w:val="28"/>
          </w:rPr>
          <w:t>"Для будущих защитников Отечества"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69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А.Коваль, "Живо, интересно, без формализма"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0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О.Некало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"Хочу быть суворовцем!" </w:t>
        </w:r>
      </w:hyperlink>
      <w:r w:rsidRPr="00D32FD4">
        <w:rPr>
          <w:b w:val="0"/>
          <w:bCs w:val="0"/>
          <w:sz w:val="28"/>
          <w:szCs w:val="28"/>
        </w:rPr>
        <w:br/>
      </w:r>
      <w:hyperlink r:id="rId71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"Нестандартные уроки"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2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А.Карпук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"Повесть о подлинном мужестве"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3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А.Дроб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, "Учись метко стрелять!" </w:t>
        </w:r>
      </w:hyperlink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lastRenderedPageBreak/>
        <w:t xml:space="preserve">МАРТ 2014 г. </w:t>
      </w:r>
      <w:r w:rsidRPr="00D32FD4">
        <w:rPr>
          <w:b w:val="0"/>
          <w:bCs w:val="0"/>
          <w:sz w:val="28"/>
          <w:szCs w:val="28"/>
        </w:rPr>
        <w:br/>
      </w:r>
      <w:hyperlink r:id="rId74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 xml:space="preserve">А.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Севенко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«Школьникам об армии»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5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А. Александров «Никто не забыт»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6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 xml:space="preserve">А. </w:t>
        </w:r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Дроб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 xml:space="preserve"> «Поклонимся великим тем годам» </w:t>
        </w:r>
      </w:hyperlink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ФЕВРАЛЬ 2014 г. </w:t>
      </w:r>
      <w:r w:rsidRPr="00D32FD4">
        <w:rPr>
          <w:b w:val="0"/>
          <w:bCs w:val="0"/>
          <w:sz w:val="28"/>
          <w:szCs w:val="28"/>
        </w:rPr>
        <w:br/>
      </w:r>
      <w:hyperlink r:id="rId77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"Как подготовить защитника Отечества?"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8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О.Шведова, "Урок мужества: серьезный подход"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79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Е.Мшар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"У воинов в гостях"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0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Н.Жук, "Шефы у нас - ракетчики"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1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Н.Макаревич, "Экскурсия в... армию"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2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Г.Потапов, "День призывника в Бресте"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3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"Кто примет эстафету?"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4" w:tgtFrame="_blank" w:history="1">
        <w:r w:rsidRPr="00D32FD4">
          <w:rPr>
            <w:rStyle w:val="a3"/>
            <w:b w:val="0"/>
            <w:bCs w:val="0"/>
            <w:sz w:val="28"/>
            <w:szCs w:val="28"/>
          </w:rPr>
          <w:t>Е.Романова, "Мечтаю поступить в Военную академию!"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r w:rsidRPr="00D32FD4">
        <w:rPr>
          <w:b w:val="0"/>
          <w:bCs w:val="0"/>
          <w:sz w:val="28"/>
          <w:szCs w:val="28"/>
        </w:rPr>
        <w:br/>
        <w:t xml:space="preserve">ЯНВАРЬ 2014 г. </w:t>
      </w:r>
      <w:r w:rsidRPr="00D32FD4">
        <w:rPr>
          <w:b w:val="0"/>
          <w:bCs w:val="0"/>
          <w:sz w:val="28"/>
          <w:szCs w:val="28"/>
        </w:rPr>
        <w:br/>
      </w:r>
      <w:hyperlink r:id="rId85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А.Севенко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"Кадеты - как на подбор"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6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О.Некало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"Кадеты гродненской земли"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7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А.Севенко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"Энтузиаст Анатолий Чулков"</w:t>
        </w:r>
      </w:hyperlink>
      <w:r w:rsidRPr="00D32FD4">
        <w:rPr>
          <w:b w:val="0"/>
          <w:bCs w:val="0"/>
          <w:sz w:val="28"/>
          <w:szCs w:val="28"/>
        </w:rPr>
        <w:t xml:space="preserve"> </w:t>
      </w:r>
      <w:r w:rsidRPr="00D32FD4">
        <w:rPr>
          <w:b w:val="0"/>
          <w:bCs w:val="0"/>
          <w:sz w:val="28"/>
          <w:szCs w:val="28"/>
        </w:rPr>
        <w:br/>
      </w:r>
      <w:hyperlink r:id="rId88" w:tgtFrame="_blank" w:history="1">
        <w:proofErr w:type="spellStart"/>
        <w:r w:rsidRPr="00D32FD4">
          <w:rPr>
            <w:rStyle w:val="a3"/>
            <w:b w:val="0"/>
            <w:bCs w:val="0"/>
            <w:sz w:val="28"/>
            <w:szCs w:val="28"/>
          </w:rPr>
          <w:t>В.Герасимчик</w:t>
        </w:r>
        <w:proofErr w:type="spellEnd"/>
        <w:r w:rsidRPr="00D32FD4">
          <w:rPr>
            <w:rStyle w:val="a3"/>
            <w:b w:val="0"/>
            <w:bCs w:val="0"/>
            <w:sz w:val="28"/>
            <w:szCs w:val="28"/>
          </w:rPr>
          <w:t>, "Есть в бригаде музей..."</w:t>
        </w:r>
      </w:hyperlink>
    </w:p>
    <w:p w:rsidR="00D8530E" w:rsidRPr="00D32FD4" w:rsidRDefault="00D8530E" w:rsidP="000807C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807CE" w:rsidRPr="00D32FD4" w:rsidRDefault="000807CE" w:rsidP="000807C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807CE" w:rsidRPr="00D32FD4" w:rsidRDefault="000807CE" w:rsidP="000807C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07CE" w:rsidRPr="00D32FD4" w:rsidRDefault="000807CE" w:rsidP="000807C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3607D" w:rsidRPr="00D32FD4" w:rsidRDefault="0053607D">
      <w:pPr>
        <w:rPr>
          <w:szCs w:val="28"/>
        </w:rPr>
      </w:pPr>
    </w:p>
    <w:sectPr w:rsidR="0053607D" w:rsidRPr="00D32FD4" w:rsidSect="005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CE"/>
    <w:rsid w:val="000807CE"/>
    <w:rsid w:val="002049F8"/>
    <w:rsid w:val="0027281E"/>
    <w:rsid w:val="002B191B"/>
    <w:rsid w:val="003F06AD"/>
    <w:rsid w:val="004134CA"/>
    <w:rsid w:val="0045431B"/>
    <w:rsid w:val="004D7C6C"/>
    <w:rsid w:val="0053607D"/>
    <w:rsid w:val="0059657D"/>
    <w:rsid w:val="005E3DE4"/>
    <w:rsid w:val="007B2CB9"/>
    <w:rsid w:val="00877505"/>
    <w:rsid w:val="008927CF"/>
    <w:rsid w:val="00895252"/>
    <w:rsid w:val="008F2472"/>
    <w:rsid w:val="009538F3"/>
    <w:rsid w:val="00971388"/>
    <w:rsid w:val="00A678CA"/>
    <w:rsid w:val="00AF6D40"/>
    <w:rsid w:val="00B20CAA"/>
    <w:rsid w:val="00B338C9"/>
    <w:rsid w:val="00BE7FF4"/>
    <w:rsid w:val="00D32FD4"/>
    <w:rsid w:val="00D4730C"/>
    <w:rsid w:val="00D8312B"/>
    <w:rsid w:val="00D8530E"/>
    <w:rsid w:val="00D85766"/>
    <w:rsid w:val="00DC0AD5"/>
    <w:rsid w:val="00DC2D0A"/>
    <w:rsid w:val="00DE50A7"/>
    <w:rsid w:val="00E109B4"/>
    <w:rsid w:val="00F07CD8"/>
    <w:rsid w:val="00F941EE"/>
    <w:rsid w:val="00FD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807C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07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2F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r.mil.by/2014/11/19/world-of-tanks-v-gomele/" TargetMode="External"/><Relationship Id="rId18" Type="http://schemas.openxmlformats.org/officeDocument/2006/relationships/hyperlink" Target="http://vsr.mil.by/2014/11/06/minskoe-suvorovskoe-voennoe-uchilishhe/" TargetMode="External"/><Relationship Id="rId26" Type="http://schemas.openxmlformats.org/officeDocument/2006/relationships/hyperlink" Target="http://vsr.mil.by/2014/10/17/xobbi-terpelivyx/" TargetMode="External"/><Relationship Id="rId39" Type="http://schemas.openxmlformats.org/officeDocument/2006/relationships/hyperlink" Target="http://vsr.mil.by/2014/07/30/priglashaem-v-sekcii-sudomodelizma-i-podvodnogo-plavaniya/" TargetMode="External"/><Relationship Id="rId21" Type="http://schemas.openxmlformats.org/officeDocument/2006/relationships/hyperlink" Target="http://vsr.mil.by/2014/10/28/my-eshhyo-vernyomsya/" TargetMode="External"/><Relationship Id="rId34" Type="http://schemas.openxmlformats.org/officeDocument/2006/relationships/hyperlink" Target="http://vsr.mil.by/2014/08/22/shkolniki-na-minnyx-polyax/" TargetMode="External"/><Relationship Id="rId42" Type="http://schemas.openxmlformats.org/officeDocument/2006/relationships/hyperlink" Target="http://vsr.mil.by/2014/07/22/im-nekogda-lenitsya-ocherednoj-etap-zarnica/" TargetMode="External"/><Relationship Id="rId47" Type="http://schemas.openxmlformats.org/officeDocument/2006/relationships/hyperlink" Target="http://vsr.mil.by/2014/07/12/yunost-2014-zdes-vsyo-super/" TargetMode="External"/><Relationship Id="rId50" Type="http://schemas.openxmlformats.org/officeDocument/2006/relationships/hyperlink" Target="http://vsr.mil.by/2014/06/20/polesskie-gardemariny/" TargetMode="External"/><Relationship Id="rId55" Type="http://schemas.openxmlformats.org/officeDocument/2006/relationships/hyperlink" Target="http://vsr.mil.by/2014/06/13/armejskie-uroki-dlya-budushhix-voinov-2/" TargetMode="External"/><Relationship Id="rId63" Type="http://schemas.openxmlformats.org/officeDocument/2006/relationships/hyperlink" Target="http://vsr.mil.by/2014/05/29/zarnica-v-gostyax-u-gvardejcev/" TargetMode="External"/><Relationship Id="rId68" Type="http://schemas.openxmlformats.org/officeDocument/2006/relationships/hyperlink" Target="http://vsr.mil.by/2014/04/03/dlya-budushhix-zashhitnikov-otechestva/" TargetMode="External"/><Relationship Id="rId76" Type="http://schemas.openxmlformats.org/officeDocument/2006/relationships/hyperlink" Target="http://vsr.mil.by/2014/03/26/poklonimsya-velikim-tem-godam-3/" TargetMode="External"/><Relationship Id="rId84" Type="http://schemas.openxmlformats.org/officeDocument/2006/relationships/hyperlink" Target="http://vsr.mil.by/2014/02/28/mechtayu-postupit-v-voennuyu-akademiy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vsr.mil.by/2014/12/05/k-vekovomu-yubileyu-razvedchika/" TargetMode="External"/><Relationship Id="rId71" Type="http://schemas.openxmlformats.org/officeDocument/2006/relationships/hyperlink" Target="http://vsr.mil.by/2014/04/18/nestandartnye-uro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r.mil.by/2014/11/11/ot-kadeta-do-generala/" TargetMode="External"/><Relationship Id="rId29" Type="http://schemas.openxmlformats.org/officeDocument/2006/relationships/hyperlink" Target="http://vsr.mil.by/2014/09/26/moya-glavnaya-nagrada-65-boevyx-vyxodov%E2%80%A6/" TargetMode="External"/><Relationship Id="rId11" Type="http://schemas.openxmlformats.org/officeDocument/2006/relationships/hyperlink" Target="http://vsr.mil.by/2014/11/26/yunyj-voin-2014-muzhestvo-i-otvaga/" TargetMode="External"/><Relationship Id="rId24" Type="http://schemas.openxmlformats.org/officeDocument/2006/relationships/hyperlink" Target="http://vsr.mil.by/2014/10/22/tak-rozhdaetsya-lyubov-k-armii/" TargetMode="External"/><Relationship Id="rId32" Type="http://schemas.openxmlformats.org/officeDocument/2006/relationships/hyperlink" Target="http://vsr.mil.by/2014/09/04/post-1/" TargetMode="External"/><Relationship Id="rId37" Type="http://schemas.openxmlformats.org/officeDocument/2006/relationships/hyperlink" Target="http://vsr.mil.by/2014/08/07/pamyati-pavshix-budem-dostojny/" TargetMode="External"/><Relationship Id="rId40" Type="http://schemas.openxmlformats.org/officeDocument/2006/relationships/hyperlink" Target="http://vsr.mil.by/2014/07/25/slet-sdruzhil-i-odaril-emociyami/" TargetMode="External"/><Relationship Id="rId45" Type="http://schemas.openxmlformats.org/officeDocument/2006/relationships/hyperlink" Target="http://vsr.mil.by/2014/07/18/stolichnye-centry-kurs-na-sovershenstvovanie/" TargetMode="External"/><Relationship Id="rId53" Type="http://schemas.openxmlformats.org/officeDocument/2006/relationships/hyperlink" Target="http://vsr.mil.by/2014/06/14/v-dobryj-put-kadety-2/" TargetMode="External"/><Relationship Id="rId58" Type="http://schemas.openxmlformats.org/officeDocument/2006/relationships/hyperlink" Target="http://vsr.mil.by/2014/05/17/znamya-vruchit/" TargetMode="External"/><Relationship Id="rId66" Type="http://schemas.openxmlformats.org/officeDocument/2006/relationships/hyperlink" Target="http://vsr.mil.by/2014/04/05/na-sluzhbu-v-armiyu-razyasnyaya-glavnoe/" TargetMode="External"/><Relationship Id="rId74" Type="http://schemas.openxmlformats.org/officeDocument/2006/relationships/hyperlink" Target="http://vsr.mil.by/2014/03/04/shkolnikam-ob-armii/" TargetMode="External"/><Relationship Id="rId79" Type="http://schemas.openxmlformats.org/officeDocument/2006/relationships/hyperlink" Target="http://vsr.mil.by/2014/02/19/u-voinov-v-gostyax/" TargetMode="External"/><Relationship Id="rId87" Type="http://schemas.openxmlformats.org/officeDocument/2006/relationships/hyperlink" Target="http://vsr.mil.by/2014/01/16/entuziast-anatolij-chulkov/" TargetMode="External"/><Relationship Id="rId5" Type="http://schemas.openxmlformats.org/officeDocument/2006/relationships/hyperlink" Target="http://vsr.mil.by/2014/12/18/budushhaya-elita-armii-i-ne-tolko/" TargetMode="External"/><Relationship Id="rId61" Type="http://schemas.openxmlformats.org/officeDocument/2006/relationships/hyperlink" Target="http://vsr.mil.by/2014/05/27/kak-vyrastit-patriotov/" TargetMode="External"/><Relationship Id="rId82" Type="http://schemas.openxmlformats.org/officeDocument/2006/relationships/hyperlink" Target="http://vsr.mil.by/2014/02/25/den-prizyvnika-v-breste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vsr.mil.by/2014/11/04/voennaya-akademiya-otkryvaet-dveri/" TargetMode="External"/><Relationship Id="rId4" Type="http://schemas.openxmlformats.org/officeDocument/2006/relationships/hyperlink" Target="http://vsr.mil.by/2014/12/19/urok-v-muzee/" TargetMode="External"/><Relationship Id="rId9" Type="http://schemas.openxmlformats.org/officeDocument/2006/relationships/hyperlink" Target="http://vsr.mil.by/2014/12/02/xochu-v-armiyu-i-vsyo-tut/" TargetMode="External"/><Relationship Id="rId14" Type="http://schemas.openxmlformats.org/officeDocument/2006/relationships/hyperlink" Target="http://vsr.mil.by/2014/11/18/svyaz-vremen-i-pokolenij/" TargetMode="External"/><Relationship Id="rId22" Type="http://schemas.openxmlformats.org/officeDocument/2006/relationships/hyperlink" Target="http://vsr.mil.by/2014/10/23/na-ringe-roboty/" TargetMode="External"/><Relationship Id="rId27" Type="http://schemas.openxmlformats.org/officeDocument/2006/relationships/hyperlink" Target="http://vsr.mil.by/2014/10/08/vrucheny-medali/" TargetMode="External"/><Relationship Id="rId30" Type="http://schemas.openxmlformats.org/officeDocument/2006/relationships/hyperlink" Target="http://vsr.mil.by/2014/09/24/zarnica-orlenok%E2%80%A6/" TargetMode="External"/><Relationship Id="rId35" Type="http://schemas.openxmlformats.org/officeDocument/2006/relationships/hyperlink" Target="http://vsr.mil.by/2014/08/15/zhizn-trebuet-korrektivov/" TargetMode="External"/><Relationship Id="rId43" Type="http://schemas.openxmlformats.org/officeDocument/2006/relationships/hyperlink" Target="http://vsr.mil.by/2014/07/18/vedac-kab-pomnic/" TargetMode="External"/><Relationship Id="rId48" Type="http://schemas.openxmlformats.org/officeDocument/2006/relationships/hyperlink" Target="http://vsr.mil.by/2014/06/27/v-kadetskom-stroyu-na-vypuske/" TargetMode="External"/><Relationship Id="rId56" Type="http://schemas.openxmlformats.org/officeDocument/2006/relationships/hyperlink" Target="http://vsr.mil.by/2014/06/05/doprizyvniki-vyshli-na-kover-sorevnovanij/" TargetMode="External"/><Relationship Id="rId64" Type="http://schemas.openxmlformats.org/officeDocument/2006/relationships/hyperlink" Target="http://vsr.mil.by/2014/05/30/na-dobruyu-pamyat/" TargetMode="External"/><Relationship Id="rId69" Type="http://schemas.openxmlformats.org/officeDocument/2006/relationships/hyperlink" Target="http://vsr.mil.by/2014/04/03/zhivo-interesno-bez-formalizma/" TargetMode="External"/><Relationship Id="rId77" Type="http://schemas.openxmlformats.org/officeDocument/2006/relationships/hyperlink" Target="http://vsr.mil.by/2014/02/06/kak-podgotovit-zashhitnika-otechestva/" TargetMode="External"/><Relationship Id="rId8" Type="http://schemas.openxmlformats.org/officeDocument/2006/relationships/hyperlink" Target="http://vsr.mil.by/2014/12/04/vybor-zhiznennogo-puti/" TargetMode="External"/><Relationship Id="rId51" Type="http://schemas.openxmlformats.org/officeDocument/2006/relationships/hyperlink" Target="http://vsr.mil.by/2014/06/20/na-pobyvku%e2%80%a6-v-armiyu/" TargetMode="External"/><Relationship Id="rId72" Type="http://schemas.openxmlformats.org/officeDocument/2006/relationships/hyperlink" Target="http://vsr.mil.by/2014/04/22/povest-o-podlinnom-muzhestve/" TargetMode="External"/><Relationship Id="rId80" Type="http://schemas.openxmlformats.org/officeDocument/2006/relationships/hyperlink" Target="http://vsr.mil.by/2014/02/20/shefy-u-nas-raketchiki/" TargetMode="External"/><Relationship Id="rId85" Type="http://schemas.openxmlformats.org/officeDocument/2006/relationships/hyperlink" Target="http://vsr.mil.by/2014/01/10/kadety-kak-na-podbo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sr.mil.by/2014/11/25/world-of-tanks-po-gomelski/" TargetMode="External"/><Relationship Id="rId17" Type="http://schemas.openxmlformats.org/officeDocument/2006/relationships/hyperlink" Target="http://vsr.mil.by/2014/11/11/geroi-navechno-s-nami/" TargetMode="External"/><Relationship Id="rId25" Type="http://schemas.openxmlformats.org/officeDocument/2006/relationships/hyperlink" Target="http://vsr.mil.by/2014/10/21/chas-kompetentnyx-otvetov/" TargetMode="External"/><Relationship Id="rId33" Type="http://schemas.openxmlformats.org/officeDocument/2006/relationships/hyperlink" Target="http://vsr.mil.by/2014/08/29/kanikuly-cveta-xaki/" TargetMode="External"/><Relationship Id="rId38" Type="http://schemas.openxmlformats.org/officeDocument/2006/relationships/hyperlink" Target="http://vsr.mil.by/2014/08/06/shkolnyj-muzej-nikto-zabyt-ne-budet/" TargetMode="External"/><Relationship Id="rId46" Type="http://schemas.openxmlformats.org/officeDocument/2006/relationships/hyperlink" Target="http://vsr.mil.by/2014/07/18/slet-yunyx-patriotov/" TargetMode="External"/><Relationship Id="rId59" Type="http://schemas.openxmlformats.org/officeDocument/2006/relationships/hyperlink" Target="http://vsr.mil.by/2014/05/20/osvobozhdenie-v-internet-prostranstve/" TargetMode="External"/><Relationship Id="rId67" Type="http://schemas.openxmlformats.org/officeDocument/2006/relationships/hyperlink" Target="http://vsr.mil.by/2014/04/03/dlya-budushhix-zashhitnikov-otechestva/" TargetMode="External"/><Relationship Id="rId20" Type="http://schemas.openxmlformats.org/officeDocument/2006/relationships/hyperlink" Target="http://vsr.mil.by/2014/10/31/budet-popolnenie/" TargetMode="External"/><Relationship Id="rId41" Type="http://schemas.openxmlformats.org/officeDocument/2006/relationships/hyperlink" Target="http://vsr.mil.by/2014/07/24/o-pionere-i-rvsn-molodym/" TargetMode="External"/><Relationship Id="rId54" Type="http://schemas.openxmlformats.org/officeDocument/2006/relationships/hyperlink" Target="http://vsr.mil.by/2014/06/13/voenno-patrioticheskij-lager-na-baze-voinskoj-chasti/" TargetMode="External"/><Relationship Id="rId62" Type="http://schemas.openxmlformats.org/officeDocument/2006/relationships/hyperlink" Target="http://vsr.mil.by/2014/05/27/boleyut-za-delo-dushoj/" TargetMode="External"/><Relationship Id="rId70" Type="http://schemas.openxmlformats.org/officeDocument/2006/relationships/hyperlink" Target="http://vsr.mil.by/2014/04/01/xochu-byt-suvorovcem/" TargetMode="External"/><Relationship Id="rId75" Type="http://schemas.openxmlformats.org/officeDocument/2006/relationships/hyperlink" Target="http://vsr.mil.by/2014/03/25/nikto-ne-zabyt/" TargetMode="External"/><Relationship Id="rId83" Type="http://schemas.openxmlformats.org/officeDocument/2006/relationships/hyperlink" Target="http://vsr.mil.by/2014/02/27/kto-primet-estafetu/" TargetMode="External"/><Relationship Id="rId88" Type="http://schemas.openxmlformats.org/officeDocument/2006/relationships/hyperlink" Target="http://vsr.mil.by/2014/01/23/est-v-brigade-muzej/" TargetMode="External"/><Relationship Id="rId1" Type="http://schemas.openxmlformats.org/officeDocument/2006/relationships/styles" Target="styles.xml"/><Relationship Id="rId6" Type="http://schemas.openxmlformats.org/officeDocument/2006/relationships/hyperlink" Target="http://vsr.mil.by/2014/12/12/kak-eto-okazyvaetsya-uvlekatelno/" TargetMode="External"/><Relationship Id="rId15" Type="http://schemas.openxmlformats.org/officeDocument/2006/relationships/hyperlink" Target="http://vsr.mil.by/2014/11/13/znakomstvo-s-armiej/" TargetMode="External"/><Relationship Id="rId23" Type="http://schemas.openxmlformats.org/officeDocument/2006/relationships/hyperlink" Target="http://vsr.mil.by/2014/10/22/v-gosti-k-kursantam-video/" TargetMode="External"/><Relationship Id="rId28" Type="http://schemas.openxmlformats.org/officeDocument/2006/relationships/hyperlink" Target="http://vsr.mil.by/2014/09/26/k-sluzhbe-v-armii-bud-gotov/" TargetMode="External"/><Relationship Id="rId36" Type="http://schemas.openxmlformats.org/officeDocument/2006/relationships/hyperlink" Target="http://vsr.mil.by/2014/08/13/letnij-lager-na-poligone/" TargetMode="External"/><Relationship Id="rId49" Type="http://schemas.openxmlformats.org/officeDocument/2006/relationships/hyperlink" Target="http://vsr.mil.by/2014/06/26/lager-armejskoj-zakalki/" TargetMode="External"/><Relationship Id="rId57" Type="http://schemas.openxmlformats.org/officeDocument/2006/relationships/hyperlink" Target="http://vsr.mil.by/2014/06/05/budushhie-soldaty-iz-stolichnogo-kolledzha/" TargetMode="External"/><Relationship Id="rId10" Type="http://schemas.openxmlformats.org/officeDocument/2006/relationships/hyperlink" Target="http://vsr.mil.by/2014/11/27/prixodite-k-nam-uchitsya%E2%80%A6/" TargetMode="External"/><Relationship Id="rId31" Type="http://schemas.openxmlformats.org/officeDocument/2006/relationships/hyperlink" Target="http://vsr.mil.by/2014/09/19/emu-ispolnilos-by-36-%E2%80%A6/" TargetMode="External"/><Relationship Id="rId44" Type="http://schemas.openxmlformats.org/officeDocument/2006/relationships/hyperlink" Target="http://vsr.mil.by/2014/07/18/moi-nastavniki/" TargetMode="External"/><Relationship Id="rId52" Type="http://schemas.openxmlformats.org/officeDocument/2006/relationships/hyperlink" Target="http://vsr.mil.by/2014/06/14/molodezhnyj-marafon-po-doroge-slavy/" TargetMode="External"/><Relationship Id="rId60" Type="http://schemas.openxmlformats.org/officeDocument/2006/relationships/hyperlink" Target="http://vsr.mil.by/2014/05/21/zarnica-tolko-vpered/" TargetMode="External"/><Relationship Id="rId65" Type="http://schemas.openxmlformats.org/officeDocument/2006/relationships/hyperlink" Target="http://vsr.mil.by/2014/05/30/segodnya-v-igre-pobeditel-a-zavtra-v-srazhenii-geroj%E2%80%A6/" TargetMode="External"/><Relationship Id="rId73" Type="http://schemas.openxmlformats.org/officeDocument/2006/relationships/hyperlink" Target="http://vsr.mil.by/2014/04/24/uchis-metko-strelyat/" TargetMode="External"/><Relationship Id="rId78" Type="http://schemas.openxmlformats.org/officeDocument/2006/relationships/hyperlink" Target="http://vsr.mil.by/2014/02/14/urok-muzhestva-sereznyj-podxod/" TargetMode="External"/><Relationship Id="rId81" Type="http://schemas.openxmlformats.org/officeDocument/2006/relationships/hyperlink" Target="http://vsr.mil.by/2014/02/25/ekskursiya-v%e2%80%a6-armiyu-2/" TargetMode="External"/><Relationship Id="rId86" Type="http://schemas.openxmlformats.org/officeDocument/2006/relationships/hyperlink" Target="http://vsr.mil.by/2014/01/15/kadety-grodnenskoj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ПОиБИ</dc:creator>
  <cp:lastModifiedBy>отдел ПОиБИ</cp:lastModifiedBy>
  <cp:revision>1</cp:revision>
  <dcterms:created xsi:type="dcterms:W3CDTF">2015-01-20T08:33:00Z</dcterms:created>
  <dcterms:modified xsi:type="dcterms:W3CDTF">2015-01-20T09:08:00Z</dcterms:modified>
</cp:coreProperties>
</file>